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35D5" w14:textId="10FB4146" w:rsidR="000B5771" w:rsidRDefault="00C603E8">
      <w:r>
        <w:t>TZK</w:t>
      </w:r>
    </w:p>
    <w:p w14:paraId="1203E1D7" w14:textId="39FBAC8E" w:rsidR="00C603E8" w:rsidRDefault="00C603E8"/>
    <w:p w14:paraId="071786F3" w14:textId="7C0264DA" w:rsidR="00C603E8" w:rsidRDefault="00C603E8">
      <w:r>
        <w:t>Vježbamo uz Školu na Trećem.</w:t>
      </w:r>
    </w:p>
    <w:p w14:paraId="02E40805" w14:textId="011465F0" w:rsidR="00C603E8" w:rsidRDefault="00C603E8"/>
    <w:p w14:paraId="06974B8F" w14:textId="2C990214" w:rsidR="00C603E8" w:rsidRPr="00C603E8" w:rsidRDefault="00C603E8">
      <w:pPr>
        <w:rPr>
          <w:b/>
          <w:bCs/>
          <w:u w:val="single"/>
        </w:rPr>
      </w:pPr>
      <w:r w:rsidRPr="00C603E8">
        <w:rPr>
          <w:b/>
          <w:bCs/>
          <w:u w:val="single"/>
        </w:rPr>
        <w:t>ILI</w:t>
      </w:r>
    </w:p>
    <w:p w14:paraId="3264D73B" w14:textId="61A1B904" w:rsidR="00C603E8" w:rsidRDefault="00C603E8"/>
    <w:p w14:paraId="2B2ECD59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3D8896F7" w14:textId="548570FD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  <w:r w:rsidRPr="00C603E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4F193A2" wp14:editId="0491480B">
            <wp:simplePos x="0" y="0"/>
            <wp:positionH relativeFrom="column">
              <wp:posOffset>2911475</wp:posOffset>
            </wp:positionH>
            <wp:positionV relativeFrom="paragraph">
              <wp:posOffset>165100</wp:posOffset>
            </wp:positionV>
            <wp:extent cx="1781175" cy="1196340"/>
            <wp:effectExtent l="0" t="0" r="9525" b="3810"/>
            <wp:wrapNone/>
            <wp:docPr id="20" name="Slika 20" descr="Slika na kojoj se prikazuje stol, hrana, bo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 na kojoj se prikazuje stol, hrana, boca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46516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7576D149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6A47C49E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5E4EDF34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12D5A6C2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296B244A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0E5BED1F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Za današnje će nam aktivnosti Tjelesne i zdravstvene kulture trebati:</w:t>
      </w:r>
    </w:p>
    <w:p w14:paraId="77A4879D" w14:textId="77777777" w:rsidR="00C603E8" w:rsidRPr="00C603E8" w:rsidRDefault="00C603E8" w:rsidP="00C603E8">
      <w:pPr>
        <w:spacing w:before="240" w:after="24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–</w:t>
      </w:r>
      <w:r w:rsidRPr="00C603E8" w:rsidDel="00A5420C">
        <w:rPr>
          <w:rFonts w:ascii="Calibri" w:eastAsia="Calibri" w:hAnsi="Calibri" w:cs="Times New Roman"/>
          <w:sz w:val="26"/>
          <w:szCs w:val="26"/>
        </w:rPr>
        <w:t xml:space="preserve"> </w:t>
      </w:r>
      <w:r w:rsidRPr="00C603E8">
        <w:rPr>
          <w:rFonts w:ascii="Calibri" w:eastAsia="Calibri" w:hAnsi="Calibri" w:cs="Times New Roman"/>
          <w:sz w:val="26"/>
          <w:szCs w:val="26"/>
        </w:rPr>
        <w:t>6 ili 8 plastičnih boca, jedna mala teniska loptica (ako nemate, možete je sami napraviti tako da neku staru čarapu napunite pijeskom ili nečim što imate, obložite aluminijskom folijom).</w:t>
      </w:r>
    </w:p>
    <w:p w14:paraId="7DF38B91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–</w:t>
      </w:r>
      <w:r w:rsidRPr="00C603E8" w:rsidDel="00A5420C">
        <w:rPr>
          <w:rFonts w:ascii="Calibri" w:eastAsia="Calibri" w:hAnsi="Calibri" w:cs="Times New Roman"/>
          <w:sz w:val="26"/>
          <w:szCs w:val="26"/>
        </w:rPr>
        <w:t xml:space="preserve"> </w:t>
      </w:r>
      <w:r w:rsidRPr="00C603E8">
        <w:rPr>
          <w:rFonts w:ascii="Calibri" w:eastAsia="Calibri" w:hAnsi="Calibri" w:cs="Times New Roman"/>
          <w:sz w:val="26"/>
          <w:szCs w:val="26"/>
        </w:rPr>
        <w:t>uređaj na kojemu možete gledati video</w:t>
      </w:r>
    </w:p>
    <w:p w14:paraId="033E2B7F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–</w:t>
      </w:r>
      <w:r w:rsidRPr="00C603E8" w:rsidDel="00A5420C">
        <w:rPr>
          <w:rFonts w:ascii="Calibri" w:eastAsia="Calibri" w:hAnsi="Calibri" w:cs="Times New Roman"/>
          <w:sz w:val="26"/>
          <w:szCs w:val="26"/>
        </w:rPr>
        <w:t xml:space="preserve"> </w:t>
      </w:r>
      <w:r w:rsidRPr="00C603E8">
        <w:rPr>
          <w:rFonts w:ascii="Calibri" w:eastAsia="Calibri" w:hAnsi="Calibri" w:cs="Times New Roman"/>
          <w:sz w:val="26"/>
          <w:szCs w:val="26"/>
        </w:rPr>
        <w:t>naši dragi ukućani (barem jedan/jedna).</w:t>
      </w:r>
    </w:p>
    <w:p w14:paraId="03175752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0070C0"/>
          <w:sz w:val="26"/>
          <w:szCs w:val="26"/>
        </w:rPr>
      </w:pPr>
      <w:r w:rsidRPr="00C603E8">
        <w:rPr>
          <w:rFonts w:ascii="Calibri" w:eastAsia="Calibri" w:hAnsi="Calibri" w:cs="Times New Roman"/>
          <w:color w:val="0070C0"/>
          <w:sz w:val="26"/>
          <w:szCs w:val="26"/>
        </w:rPr>
        <w:t>1. DIO</w:t>
      </w:r>
    </w:p>
    <w:p w14:paraId="317D9067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Za početak zagrijmo ramena, glavu i vrat:</w:t>
      </w:r>
    </w:p>
    <w:p w14:paraId="39197EF4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Napravi 10 pokreta glavom –</w:t>
      </w:r>
      <w:r w:rsidRPr="00C603E8" w:rsidDel="00A5420C">
        <w:rPr>
          <w:rFonts w:ascii="Calibri" w:eastAsia="Calibri" w:hAnsi="Calibri" w:cs="Times New Roman"/>
          <w:sz w:val="26"/>
          <w:szCs w:val="26"/>
        </w:rPr>
        <w:t xml:space="preserve"> </w:t>
      </w:r>
      <w:r w:rsidRPr="00C603E8">
        <w:rPr>
          <w:rFonts w:ascii="Calibri" w:eastAsia="Calibri" w:hAnsi="Calibri" w:cs="Times New Roman"/>
          <w:sz w:val="26"/>
          <w:szCs w:val="26"/>
        </w:rPr>
        <w:t>pogled dolje, pogled gore</w:t>
      </w:r>
    </w:p>
    <w:p w14:paraId="22282A0A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Napravi 10 pokreta glavom –</w:t>
      </w:r>
      <w:r w:rsidRPr="00C603E8" w:rsidDel="00A5420C">
        <w:rPr>
          <w:rFonts w:ascii="Calibri" w:eastAsia="Calibri" w:hAnsi="Calibri" w:cs="Times New Roman"/>
          <w:sz w:val="26"/>
          <w:szCs w:val="26"/>
        </w:rPr>
        <w:t xml:space="preserve"> </w:t>
      </w:r>
      <w:r w:rsidRPr="00C603E8">
        <w:rPr>
          <w:rFonts w:ascii="Calibri" w:eastAsia="Calibri" w:hAnsi="Calibri" w:cs="Times New Roman"/>
          <w:sz w:val="26"/>
          <w:szCs w:val="26"/>
        </w:rPr>
        <w:t>pogled lijevo, pogled desno.</w:t>
      </w:r>
    </w:p>
    <w:p w14:paraId="79E17B79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FF0000"/>
          <w:sz w:val="26"/>
          <w:szCs w:val="26"/>
        </w:rPr>
      </w:pPr>
      <w:r w:rsidRPr="00C603E8">
        <w:rPr>
          <w:rFonts w:ascii="Calibri" w:eastAsia="Calibri" w:hAnsi="Calibri" w:cs="Times New Roman"/>
          <w:color w:val="FF0000"/>
          <w:sz w:val="26"/>
          <w:szCs w:val="26"/>
        </w:rPr>
        <w:t>Odlično!</w:t>
      </w:r>
    </w:p>
    <w:p w14:paraId="5A4AD9DA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Sada naizmjenično podiži lijevo i desno rame – 20 puta.</w:t>
      </w:r>
    </w:p>
    <w:p w14:paraId="049454A5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0070C0"/>
          <w:sz w:val="26"/>
          <w:szCs w:val="26"/>
        </w:rPr>
      </w:pPr>
      <w:r w:rsidRPr="00C603E8">
        <w:rPr>
          <w:rFonts w:ascii="Calibri" w:eastAsia="Calibri" w:hAnsi="Calibri" w:cs="Times New Roman"/>
          <w:color w:val="0070C0"/>
          <w:sz w:val="26"/>
          <w:szCs w:val="26"/>
        </w:rPr>
        <w:t>2. DIO</w:t>
      </w:r>
    </w:p>
    <w:p w14:paraId="497FE641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Danas ćemo vježbati uz ples. Uključite video i možete početi vježbati. Slobodno se mogu uključiti i drugi ukućani. Ponovite više puta plesne korake.</w:t>
      </w:r>
    </w:p>
    <w:p w14:paraId="4AB11AD0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1155CC"/>
          <w:sz w:val="26"/>
          <w:szCs w:val="26"/>
          <w:u w:val="single"/>
        </w:rPr>
      </w:pPr>
      <w:hyperlink r:id="rId5">
        <w:r w:rsidRPr="00C603E8">
          <w:rPr>
            <w:rFonts w:ascii="Calibri" w:eastAsia="Calibri" w:hAnsi="Calibri" w:cs="Times New Roman"/>
            <w:color w:val="1155CC"/>
            <w:sz w:val="26"/>
            <w:szCs w:val="26"/>
            <w:u w:val="single"/>
          </w:rPr>
          <w:t>https://youtu.be/rOKPCh6xjXc</w:t>
        </w:r>
      </w:hyperlink>
    </w:p>
    <w:p w14:paraId="075E772E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0070C0"/>
          <w:sz w:val="26"/>
          <w:szCs w:val="26"/>
        </w:rPr>
      </w:pPr>
      <w:r w:rsidRPr="00C603E8">
        <w:rPr>
          <w:rFonts w:ascii="Calibri" w:eastAsia="Calibri" w:hAnsi="Calibri" w:cs="Times New Roman"/>
          <w:color w:val="0070C0"/>
          <w:sz w:val="26"/>
          <w:szCs w:val="26"/>
        </w:rPr>
        <w:t>3. DIO</w:t>
      </w:r>
    </w:p>
    <w:p w14:paraId="4E0EDC7A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lastRenderedPageBreak/>
        <w:t>Slijedi igra KUGLANJE. Ovom ćete igrom razvijati sposobnost preciznijega pogađanja u metu. Meta su plastične boce.</w:t>
      </w:r>
    </w:p>
    <w:p w14:paraId="2B2D1A13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Na udaljenosti 2 – 3 metra složi prazne plastične boce. Označi startnu poziciju za bacanje kugle.</w:t>
      </w:r>
    </w:p>
    <w:p w14:paraId="7C4E1800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Pravila: svaki igrač ima dva pokušaja, a broje se boce koje su pale.</w:t>
      </w:r>
    </w:p>
    <w:p w14:paraId="5AFBB4AE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U tablicu zapisujte broj bodova za igrače.</w:t>
      </w:r>
    </w:p>
    <w:p w14:paraId="054F5AA5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</w:p>
    <w:tbl>
      <w:tblPr>
        <w:tblW w:w="5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290"/>
        <w:gridCol w:w="1290"/>
        <w:gridCol w:w="1290"/>
      </w:tblGrid>
      <w:tr w:rsidR="00C603E8" w:rsidRPr="00C603E8" w14:paraId="1E46FE24" w14:textId="77777777" w:rsidTr="00F53667">
        <w:trPr>
          <w:trHeight w:val="66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20D7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BB15" w14:textId="77777777" w:rsidR="00C603E8" w:rsidRPr="00C603E8" w:rsidRDefault="00C603E8" w:rsidP="00C603E8">
            <w:pPr>
              <w:spacing w:before="240" w:after="0" w:line="276" w:lineRule="auto"/>
              <w:jc w:val="center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>IGRAČ 1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12CE" w14:textId="77777777" w:rsidR="00C603E8" w:rsidRPr="00C603E8" w:rsidRDefault="00C603E8" w:rsidP="00C603E8">
            <w:pPr>
              <w:spacing w:before="240" w:after="0" w:line="276" w:lineRule="auto"/>
              <w:jc w:val="center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>IGRAČ 2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648C" w14:textId="77777777" w:rsidR="00C603E8" w:rsidRPr="00C603E8" w:rsidRDefault="00C603E8" w:rsidP="00C603E8">
            <w:pPr>
              <w:spacing w:before="240" w:after="0" w:line="276" w:lineRule="auto"/>
              <w:jc w:val="center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>IGRAČ 3</w:t>
            </w:r>
          </w:p>
        </w:tc>
      </w:tr>
      <w:tr w:rsidR="00C603E8" w:rsidRPr="00C603E8" w14:paraId="20E5A3DD" w14:textId="77777777" w:rsidTr="00F53667">
        <w:trPr>
          <w:trHeight w:val="66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7629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  <w:t>1.BACANJE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B685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EBED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B43E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</w:tr>
      <w:tr w:rsidR="00C603E8" w:rsidRPr="00C603E8" w14:paraId="06111882" w14:textId="77777777" w:rsidTr="00F53667">
        <w:trPr>
          <w:trHeight w:val="65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1A25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  <w:t>2.BACANJE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D482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5B9D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E73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</w:tr>
      <w:tr w:rsidR="00C603E8" w:rsidRPr="00C603E8" w14:paraId="27C4B243" w14:textId="77777777" w:rsidTr="00F53667">
        <w:trPr>
          <w:trHeight w:val="66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E7D3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  <w:t>3.BACANJE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7720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C88F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1027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</w:tr>
      <w:tr w:rsidR="00C603E8" w:rsidRPr="00C603E8" w14:paraId="04FEEFFA" w14:textId="77777777" w:rsidTr="00F53667">
        <w:trPr>
          <w:trHeight w:val="66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8530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0070C0"/>
                <w:sz w:val="26"/>
                <w:szCs w:val="26"/>
              </w:rPr>
              <w:t>4.BACANJE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5BE8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821D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5A2B" w14:textId="77777777" w:rsidR="00C603E8" w:rsidRPr="00C603E8" w:rsidRDefault="00C603E8" w:rsidP="00C603E8">
            <w:pPr>
              <w:spacing w:before="240" w:after="0" w:line="276" w:lineRule="auto"/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</w:pPr>
            <w:r w:rsidRPr="00C603E8">
              <w:rPr>
                <w:rFonts w:ascii="Calibri" w:eastAsia="Calibri" w:hAnsi="Calibri" w:cs="Times New Roman"/>
                <w:color w:val="C00000"/>
                <w:sz w:val="26"/>
                <w:szCs w:val="26"/>
              </w:rPr>
              <w:t xml:space="preserve"> </w:t>
            </w:r>
          </w:p>
        </w:tc>
      </w:tr>
    </w:tbl>
    <w:p w14:paraId="434900D1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62B13833" w14:textId="68038699" w:rsidR="00C603E8" w:rsidRPr="00C603E8" w:rsidRDefault="00C603E8" w:rsidP="00C603E8">
      <w:pPr>
        <w:spacing w:before="240" w:after="24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2B96393" wp14:editId="3F382580">
            <wp:simplePos x="0" y="0"/>
            <wp:positionH relativeFrom="column">
              <wp:posOffset>2865755</wp:posOffset>
            </wp:positionH>
            <wp:positionV relativeFrom="paragraph">
              <wp:posOffset>524510</wp:posOffset>
            </wp:positionV>
            <wp:extent cx="2341880" cy="1120140"/>
            <wp:effectExtent l="0" t="0" r="1270" b="3810"/>
            <wp:wrapNone/>
            <wp:docPr id="1" name="Slika 1" descr="Slika na kojoj se prikazuje igračka, lutka, crtež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Slika na kojoj se prikazuje igračka, lutka, crtež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5" b="3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3E8">
        <w:rPr>
          <w:rFonts w:ascii="Calibri" w:eastAsia="Calibri" w:hAnsi="Calibri" w:cs="Times New Roman"/>
          <w:sz w:val="26"/>
          <w:szCs w:val="26"/>
        </w:rPr>
        <w:t>Pobjednik je igrač s najviše bodova i on određuje koliko čučnjeva ili sklekova treba napraviti drugoplasirani, trećeplasirani i tako dalje.</w:t>
      </w:r>
    </w:p>
    <w:p w14:paraId="43C5FA68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sz w:val="26"/>
          <w:szCs w:val="26"/>
        </w:rPr>
      </w:pPr>
      <w:r w:rsidRPr="00C603E8">
        <w:rPr>
          <w:rFonts w:ascii="Calibri" w:eastAsia="Calibri" w:hAnsi="Calibri" w:cs="Times New Roman"/>
          <w:sz w:val="26"/>
          <w:szCs w:val="26"/>
        </w:rPr>
        <w:t>Za kraj, zaplešimo još jednom uz video.</w:t>
      </w:r>
    </w:p>
    <w:p w14:paraId="1D24479E" w14:textId="77777777" w:rsidR="00C603E8" w:rsidRPr="00C603E8" w:rsidRDefault="00C603E8" w:rsidP="00C603E8">
      <w:pPr>
        <w:spacing w:before="240" w:after="240" w:line="240" w:lineRule="auto"/>
        <w:rPr>
          <w:rFonts w:ascii="Calibri" w:eastAsia="Calibri" w:hAnsi="Calibri" w:cs="Times New Roman"/>
          <w:color w:val="1155CC"/>
          <w:sz w:val="26"/>
          <w:szCs w:val="26"/>
          <w:u w:val="single"/>
        </w:rPr>
      </w:pPr>
      <w:hyperlink r:id="rId7">
        <w:r w:rsidRPr="00C603E8">
          <w:rPr>
            <w:rFonts w:ascii="Calibri" w:eastAsia="Calibri" w:hAnsi="Calibri" w:cs="Times New Roman"/>
            <w:color w:val="1155CC"/>
            <w:sz w:val="26"/>
            <w:szCs w:val="26"/>
            <w:u w:val="single"/>
          </w:rPr>
          <w:t>https://youtu.be/rOKPCh6xjXc</w:t>
        </w:r>
      </w:hyperlink>
    </w:p>
    <w:p w14:paraId="13DC3817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02608CF9" w14:textId="77777777" w:rsidR="00C603E8" w:rsidRPr="00C603E8" w:rsidRDefault="00C603E8" w:rsidP="00C603E8">
      <w:pPr>
        <w:spacing w:after="0" w:line="240" w:lineRule="auto"/>
        <w:rPr>
          <w:rFonts w:ascii="Calibri" w:eastAsia="Calibri" w:hAnsi="Calibri" w:cs="Times New Roman"/>
        </w:rPr>
      </w:pPr>
    </w:p>
    <w:p w14:paraId="1443AC57" w14:textId="77777777" w:rsidR="00C603E8" w:rsidRDefault="00C603E8"/>
    <w:sectPr w:rsidR="00C6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8"/>
    <w:rsid w:val="000B5771"/>
    <w:rsid w:val="00C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526B73"/>
  <w15:chartTrackingRefBased/>
  <w15:docId w15:val="{E2F01F22-873A-437E-8FDD-8221AE7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OKPCh6xj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rOKPCh6xjXc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2020-04-02T13:06:00Z</dcterms:created>
  <dcterms:modified xsi:type="dcterms:W3CDTF">2020-04-02T13:08:00Z</dcterms:modified>
</cp:coreProperties>
</file>